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Уголовное право</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337.23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«Уголовное право»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«Уголовное право».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«Уголовное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государственное и муниципальное управление в сфере уголовного, процессуального законодательства, законодательства об административных правонарушениях и административной ответственности, антикоррупционного законодательства и организации антикоррупционной экспертизы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основные направления и приоритеты государственной политики в сфере уголовного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судебную практику Конституционного Суда РФ, Верховного Суда РФ, Высшего Арбитражного Суда РФ в сфере уголовного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знать основные направления и приоритеты государственной политики в сфере антикоррупционного законодательства и организации антикоррупционной экспертизы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применять в профессиональной деятельности основные инструменты государственной политики в сфере уголовного законодательства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применять в профессиональной деятельности судебную практику Конституционного Суда РФ, Верховного Суда РФ, Высшего Арбитражного Суда РФ в сфере уголовного законодательства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уметь применять в профессиональной деятельности основные инструменты государственной политики в сфере антикоррупционного законодательства и организации антикоррупционной экспертизы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ПК-1.23 владеть навыками применения в профессиональной деятельности инструментов государственной политики в сфере уголовного законодательства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ПК-1.24 владеть навыками применения в профессиональной деятельности судебной практики Конституционного Суда РФ, Верховного Суда РФ, Высшего Арбитражного Суда РФ в сфере уголовного законодательства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ПК-1.31 владеть навыками применения в профессиональной деятельности инструментов государственной политики в сфере антикоррупционного законодательства и организации антикоррупционной экспертизы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«Уголовное право» относится к обязательной части, является дисциплиной Блока Б1. «Дисциплины (модули)». Модуль "Деятельность в сфере уголовного, административного и процессуального законодательства"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сфере законодательства</w:t>
            </w:r>
          </w:p>
          <w:p>
            <w:pPr>
              <w:jc w:val="center"/>
              <w:spacing w:after="0" w:line="240" w:lineRule="auto"/>
              <w:rPr>
                <w:sz w:val="22"/>
                <w:szCs w:val="22"/>
              </w:rPr>
            </w:pPr>
            <w:r>
              <w:rPr>
                <w:rFonts w:ascii="Times New Roman" w:hAnsi="Times New Roman" w:cs="Times New Roman"/>
                <w:color w:val="#000000"/>
                <w:sz w:val="22"/>
                <w:szCs w:val="22"/>
              </w:rPr>
              <w:t> Судебная система Российской Федерации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Практикум по административному судопроизводству</w:t>
            </w:r>
          </w:p>
          <w:p>
            <w:pPr>
              <w:jc w:val="center"/>
              <w:spacing w:after="0" w:line="240" w:lineRule="auto"/>
              <w:rPr>
                <w:sz w:val="22"/>
                <w:szCs w:val="22"/>
              </w:rPr>
            </w:pPr>
            <w:r>
              <w:rPr>
                <w:rFonts w:ascii="Times New Roman" w:hAnsi="Times New Roman" w:cs="Times New Roman"/>
                <w:color w:val="#000000"/>
                <w:sz w:val="22"/>
                <w:szCs w:val="22"/>
              </w:rPr>
              <w:t> Практикум по гражданскому судопроизводству</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1. Понятие, задачи и система уголовного права. Принципы уголовного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Источники уголовного права. Уголовный закон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Понятие преступления. Состав преступления. Уголовная ответственность и её основание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4. Уголовная ответственность и состав преступления как ее основание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Объект и предмет преступления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Понятие и цели уголовного наказания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Система и виды уголовного наказания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Особенности уголовной ответственности и наказания несовершеннолетних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Источники уголовного права. Уголовный закон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Понятие преступления. Состав преступления. Уголовная ответственность и её основание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4. Уголовная ответственность и состав преступления как ее основание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Объект и предмет преступления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Понятие и цели уголовного наказания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Система и виды уголовного наказания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Особенности уголовной ответственности и наказания несовершеннолетних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1. Понятие, задачи и система уголовного права. Принципы уголовного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Источники уголовного права. Уголовный закон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Понятие преступления. Состав преступления. Уголовная ответственность и её основание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4. Уголовная ответственность и состав преступления как ее основание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Объект и предмет преступления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Понятие и цели уголовного наказания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Система и виды уголовного наказания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Особенности уголовной ответственности и наказания несовершеннолетних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224.3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1. Понятие, задачи и система уголовного права. Принципы уголовного права.</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Российское уголовное право как отрасль права. Его понятие и основные тенденции. Исторический характер уголовного права, его социальная обусловленность. Уголовное право и другие отрасли права. Предмет уголовного права. Охранительная, регулятивная, предупредительная и воспитательная функции уголовного права. Виды уголовно- правовых норм. Запретительные, уполномочивающие, декларативные, разъяснительные и поощрительные нормы. Задачи науки уголовного права. Связь науки уголовного права с криминологией, уголовно-исполнительным правом, социологией и другими общественными и иными науками. Система российского уголовного законодательства. Его деление на Общую и Особенную части. Характеристика системы норм Общей и Особенной частей уголовного права. Принципы уголовного права. Понятие принципов уголовной уголовного права, их система. Принципы законности, равенства граждан перед законом, вины, справедливости, гуманизма. Роль органов внутренних дел в реализации указанных принципов.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Источники уголовного права. Уголовный закон</w:t>
            </w:r>
          </w:p>
        </w:tc>
      </w:tr>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уголовного права. Дискуссия о круге источников уголовного права. Конституция Российской Федерации и уголовное законодательство. Общепризнанные принципы и нормы международного права, нормы международного права и российское уголовное законодательство. Судебная практика как источник уголовного законодательства. История источников уголовного права России.</w:t>
            </w:r>
          </w:p>
          <w:p>
            <w:pPr>
              <w:jc w:val="both"/>
              <w:spacing w:after="0" w:line="240" w:lineRule="auto"/>
              <w:rPr>
                <w:sz w:val="24"/>
                <w:szCs w:val="24"/>
              </w:rPr>
            </w:pPr>
            <w:r>
              <w:rPr>
                <w:rFonts w:ascii="Times New Roman" w:hAnsi="Times New Roman" w:cs="Times New Roman"/>
                <w:color w:val="#000000"/>
                <w:sz w:val="24"/>
                <w:szCs w:val="24"/>
              </w:rPr>
              <w:t> Понятие уголовного закона. Уголовный закон как наиболее целесообразная форма выражения уголовно-правовых норм. Конституция РФ о компетенции издания уголовных законов. Роль уголовного законодательства в укреплении законности. Социальная обусловленность уголовных законов. Потребности общественного развития как основа для издания и изменения уголовного закона. Нормотворчество как особая форма социального познания. Условия научной обоснованности уголовных законов. Задачи совершенствования уголовного законодательства и обеспечения его стабильности. Строение уголовных законов. Кодификация как наиболее целесообразная форма систематизации уголовных законов. Общая характеристика УК РФ. Его значение, система и порядок введения в действие. Деление Уголовного Кодекса на Общую и Особенную части; структура указанных частей. Действие уголовного закона во времени. Общий принцип действия уголовных законов во времени и его обоснование. Обратная сила уголовного закона. Определение времени совершения преступления. Порядок опубликования, вступления в силу и прекращения действия уголовных законов. Обоснование обратной силы некоторых уголовных законов. Действие уголовного закона в пространстве. УК РФ о принципах действия уголовных законов в пространстве. Понятие территориального принципа и принципа гражданства. Понятие территории государства и места совершения преступления. Ответственность иностранных граждан и лиц без гражданства за преступления, совершенные на территории Российской Федерации и за границей. Выдача лиц, совершивших преступление.</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Понятие преступления. Состав преступления. Уголовная ответственность и её основание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преступления в уголовном законодательстве. Социальная природа преступления. Исторически изменчивый характер деяний, признаваемых преступлениями. Развитие понятия преступления в советском и российском законодательстве. Определение преступления в действующем УК РФ. Материальное и формальное определение преступления. Признаки преступления и их содержание. Малозначительность. Отграничение преступления от иных видов правонарушений. Категории преступлений. Критерии подразделения и их социальная обусловленность. Понятие состава преступления. Дискуссия о составе преступления. Исчерпывающий перечень составов преступления в действующем УК. Состав преступления и понятие преступления, их соотношение. Закрепление в уголовном законе принципиального положения о совершении лицом деяния, содержащего все признаки состава преступления, предусмотренного действующим УК РФ, как единственного и достаточного основания уголовной ответственности (ст. 8). Элементы состава преступления. Основные (обязательные) и факультативные (дополнительные) признаки элементов. Троякое значение факультативных признаков состава. Постоянные и переменные признаки состава преступления, позитивные и негативные признаки состава преступления. Виды составов преступлений. Критерии подразделения их на виды: а) по степени общественной опасности, б) по структуре и в) по законодательной конструкции. Понятие и содержание уголовной ответственности. Понятие, содержание и субъекты уголовно- правовых отношений. Возникновение уголовной ответственности, формы ее реализации и прекращение. Дискуссионные вопросы в уголовно-правовой науке относительно понятия, содержания и реализации уголовной ответственности. Уголовная ответственность. Уголовное преследование. Уголовно-правовое обвинение.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4. Уголовная ответственность и состав преступления как ее основание</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уголовной ответственности. Уголовная ответственность - вид социальной ответственности. Положения философии о свободе воли и ответственности, случайности и необходимости, детерминизма и причинности и их значение в определении уголовной ответственности. Отличие уголовной ответственности от других видов правовой ответственности. Спорные вопросы понятия уголовной ответственности в теории уголовного права. Уголовная ответственность как проявление уголовно-правового отношения. Возникновение уголовной ответственности и стадии ее реализации. Уголовная ответственность и наказание. Совершение предусмотренного уголовным законом общественно опасного деяния, содержащего все признаки состава преступления, - единственное основание уголовной ответственности. Значение законодательного определения основания уголовной ответственности для дальнейшего укрепления законности. Понятие состава преступления по отечественному уголовному праву. Значение состава преступления. Соотношение преступления и состава преступления. Элементы состава преступления и признаки, их характеризующие. Значение норм Общей и Особенной частей уголовного кодекса в определении составов преступлений. Значение точного определения всех признаков состава преступления по уголовному делу для признания деяния преступным, квалификации преступления, назначения наказания и соблюдения законности в деятельности органов внутренних дел, прокуратуры и суда. Виды составов преступлений. Основные составы преступлений. Составы преступлений со смягчающими обстоятельствами. Составы преступлений с отягчающими и особо отягчающими обстоятельствами. Простые и сложные составы преступлений. Материальные, формальные и усеченные составы преступлений.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Объект и предмет преступления</w:t>
            </w:r>
          </w:p>
        </w:tc>
      </w:tr>
      <w:tr>
        <w:trPr>
          <w:trHeight w:hRule="exact" w:val="2302.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объекта преступления. Общественные отношения как объект уголовноправовой охраны и как объект преступления по УК РФ. Значение объекта для определения характера и степени общественной опасности совершенного преступления. Объект преступления и определение других признаков состава преступления. Виды объекта преступления. Общий, родовой и видовой объекты преступления (объекты уголовно- правовой охраны). Непосредственный (видовой) объект преступления. Установление непосредственного объекта - необходимое условие правильной квалификации преступления. Многообъектные преступления. Основной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дополнительный объект преступления. Обязательный и факультативный объекты. Предмет преступления и потерпевший от преступления. Их отличие от объекта преступления. Значение виктимологического аспекта в характеристике потерпевшего от преступления. Значение определения предмета преступления и потерпевшего для квалификации преступления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Понятие и цели уголовного наказания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Система и виды уголовного наказания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Особенности уголовной ответственности и наказания несовершеннолетних</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Уголовная ответственность несовершеннолетних. Факторы, определяющие особенности уголовной ответственности несовершеннолетних. Виды наказаний, назначаемых несовершеннолетним. Назначение наказания несовершеннолетнему. Обстоятельства, влияющие на назначение наказания несовершеннолетнему. Применение к несовершеннолетним принудительных мер воспитательного воздействия. Виды, основания и порядок их применения. Содержание принудительных мер воспитательного воздействия. Освобождение от наказания несовершеннолетних. Условно-досрочное освобождение несовершеннолетних от отбывания наказания. Сроки давности освобождения несовершеннолетних от уголовной ответственности или от отбывания наказания. Сроки погашения судимости лиц, совершивших преступления до достижения восемнадцатилетнего возраста. Условия применения положений об уголовной ответственности и наказании несовершеннолетних к лицам, совершившим преступления в возрасте от восемнадцати до двадцати лет.</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1. Понятие, задачи и система уголовного права. Принципы уголовного права.</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Уголовное право как отрасль Российского права.</w:t>
            </w:r>
          </w:p>
          <w:p>
            <w:pPr>
              <w:jc w:val="left"/>
              <w:spacing w:after="0" w:line="240" w:lineRule="auto"/>
              <w:rPr>
                <w:sz w:val="24"/>
                <w:szCs w:val="24"/>
              </w:rPr>
            </w:pPr>
            <w:r>
              <w:rPr>
                <w:rFonts w:ascii="Times New Roman" w:hAnsi="Times New Roman" w:cs="Times New Roman"/>
                <w:color w:val="#000000"/>
                <w:sz w:val="24"/>
                <w:szCs w:val="24"/>
              </w:rPr>
              <w:t> 2. Предмет и метод уголовного права.</w:t>
            </w:r>
          </w:p>
          <w:p>
            <w:pPr>
              <w:jc w:val="left"/>
              <w:spacing w:after="0" w:line="240" w:lineRule="auto"/>
              <w:rPr>
                <w:sz w:val="24"/>
                <w:szCs w:val="24"/>
              </w:rPr>
            </w:pPr>
            <w:r>
              <w:rPr>
                <w:rFonts w:ascii="Times New Roman" w:hAnsi="Times New Roman" w:cs="Times New Roman"/>
                <w:color w:val="#000000"/>
                <w:sz w:val="24"/>
                <w:szCs w:val="24"/>
              </w:rPr>
              <w:t> 3. Задачи и функции уголовного права.</w:t>
            </w:r>
          </w:p>
          <w:p>
            <w:pPr>
              <w:jc w:val="left"/>
              <w:spacing w:after="0" w:line="240" w:lineRule="auto"/>
              <w:rPr>
                <w:sz w:val="24"/>
                <w:szCs w:val="24"/>
              </w:rPr>
            </w:pPr>
            <w:r>
              <w:rPr>
                <w:rFonts w:ascii="Times New Roman" w:hAnsi="Times New Roman" w:cs="Times New Roman"/>
                <w:color w:val="#000000"/>
                <w:sz w:val="24"/>
                <w:szCs w:val="24"/>
              </w:rPr>
              <w:t> 4. Связь уголовного права с другими отраслями права и с международно-правовыми актами.</w:t>
            </w:r>
          </w:p>
          <w:p>
            <w:pPr>
              <w:jc w:val="left"/>
              <w:spacing w:after="0" w:line="240" w:lineRule="auto"/>
              <w:rPr>
                <w:sz w:val="24"/>
                <w:szCs w:val="24"/>
              </w:rPr>
            </w:pPr>
            <w:r>
              <w:rPr>
                <w:rFonts w:ascii="Times New Roman" w:hAnsi="Times New Roman" w:cs="Times New Roman"/>
                <w:color w:val="#000000"/>
                <w:sz w:val="24"/>
                <w:szCs w:val="24"/>
              </w:rPr>
              <w:t> 5. Понятие и юридическое значение принципов уголовного права.</w:t>
            </w:r>
          </w:p>
          <w:p>
            <w:pPr>
              <w:jc w:val="left"/>
              <w:spacing w:after="0" w:line="240" w:lineRule="auto"/>
              <w:rPr>
                <w:sz w:val="24"/>
                <w:szCs w:val="24"/>
              </w:rPr>
            </w:pPr>
            <w:r>
              <w:rPr>
                <w:rFonts w:ascii="Times New Roman" w:hAnsi="Times New Roman" w:cs="Times New Roman"/>
                <w:color w:val="#000000"/>
                <w:sz w:val="24"/>
                <w:szCs w:val="24"/>
              </w:rPr>
              <w:t> 6. Уголовное право как отрасль юридической науки.</w:t>
            </w:r>
          </w:p>
          <w:p>
            <w:pPr>
              <w:jc w:val="left"/>
              <w:spacing w:after="0" w:line="240" w:lineRule="auto"/>
              <w:rPr>
                <w:sz w:val="24"/>
                <w:szCs w:val="24"/>
              </w:rPr>
            </w:pPr>
            <w:r>
              <w:rPr>
                <w:rFonts w:ascii="Times New Roman" w:hAnsi="Times New Roman" w:cs="Times New Roman"/>
                <w:color w:val="#000000"/>
                <w:sz w:val="24"/>
                <w:szCs w:val="24"/>
              </w:rPr>
              <w:t> 7. Предмет и метод уголовно-правовой науки.</w:t>
            </w:r>
          </w:p>
          <w:p>
            <w:pPr>
              <w:jc w:val="left"/>
              <w:spacing w:after="0" w:line="240" w:lineRule="auto"/>
              <w:rPr>
                <w:sz w:val="24"/>
                <w:szCs w:val="24"/>
              </w:rPr>
            </w:pPr>
            <w:r>
              <w:rPr>
                <w:rFonts w:ascii="Times New Roman" w:hAnsi="Times New Roman" w:cs="Times New Roman"/>
                <w:color w:val="#000000"/>
                <w:sz w:val="24"/>
                <w:szCs w:val="24"/>
              </w:rPr>
              <w:t> 8. Связь с теорией государства и права и с другими юридическими науками.</w:t>
            </w:r>
          </w:p>
          <w:p>
            <w:pPr>
              <w:jc w:val="left"/>
              <w:spacing w:after="0" w:line="240" w:lineRule="auto"/>
              <w:rPr>
                <w:sz w:val="24"/>
                <w:szCs w:val="24"/>
              </w:rPr>
            </w:pPr>
            <w:r>
              <w:rPr>
                <w:rFonts w:ascii="Times New Roman" w:hAnsi="Times New Roman" w:cs="Times New Roman"/>
                <w:color w:val="#000000"/>
                <w:sz w:val="24"/>
                <w:szCs w:val="24"/>
              </w:rPr>
              <w:t> 9. Соотношение науки уголовного права с криминологией и криминалистикой.</w:t>
            </w:r>
          </w:p>
          <w:p>
            <w:pPr>
              <w:jc w:val="left"/>
              <w:spacing w:after="0" w:line="240" w:lineRule="auto"/>
              <w:rPr>
                <w:sz w:val="24"/>
                <w:szCs w:val="24"/>
              </w:rPr>
            </w:pPr>
            <w:r>
              <w:rPr>
                <w:rFonts w:ascii="Times New Roman" w:hAnsi="Times New Roman" w:cs="Times New Roman"/>
                <w:color w:val="#000000"/>
                <w:sz w:val="24"/>
                <w:szCs w:val="24"/>
              </w:rPr>
              <w:t> 10. Уголовное право как учебная дисциплина.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Источники уголовного права. Уголовный закон</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уголовного закона. Узкий и широкий смысл этого понятия.</w:t>
            </w:r>
          </w:p>
          <w:p>
            <w:pPr>
              <w:jc w:val="left"/>
              <w:spacing w:after="0" w:line="240" w:lineRule="auto"/>
              <w:rPr>
                <w:sz w:val="24"/>
                <w:szCs w:val="24"/>
              </w:rPr>
            </w:pPr>
            <w:r>
              <w:rPr>
                <w:rFonts w:ascii="Times New Roman" w:hAnsi="Times New Roman" w:cs="Times New Roman"/>
                <w:color w:val="#000000"/>
                <w:sz w:val="24"/>
                <w:szCs w:val="24"/>
              </w:rPr>
              <w:t> 2. Время действия уголовного закона.</w:t>
            </w:r>
          </w:p>
          <w:p>
            <w:pPr>
              <w:jc w:val="left"/>
              <w:spacing w:after="0" w:line="240" w:lineRule="auto"/>
              <w:rPr>
                <w:sz w:val="24"/>
                <w:szCs w:val="24"/>
              </w:rPr>
            </w:pPr>
            <w:r>
              <w:rPr>
                <w:rFonts w:ascii="Times New Roman" w:hAnsi="Times New Roman" w:cs="Times New Roman"/>
                <w:color w:val="#000000"/>
                <w:sz w:val="24"/>
                <w:szCs w:val="24"/>
              </w:rPr>
              <w:t> 3. Обратная сила действия уголовного закона во времени.</w:t>
            </w:r>
          </w:p>
          <w:p>
            <w:pPr>
              <w:jc w:val="left"/>
              <w:spacing w:after="0" w:line="240" w:lineRule="auto"/>
              <w:rPr>
                <w:sz w:val="24"/>
                <w:szCs w:val="24"/>
              </w:rPr>
            </w:pPr>
            <w:r>
              <w:rPr>
                <w:rFonts w:ascii="Times New Roman" w:hAnsi="Times New Roman" w:cs="Times New Roman"/>
                <w:color w:val="#000000"/>
                <w:sz w:val="24"/>
                <w:szCs w:val="24"/>
              </w:rPr>
              <w:t> 4. Действие уголовного закона в пространстве и по лицам.</w:t>
            </w:r>
          </w:p>
          <w:p>
            <w:pPr>
              <w:jc w:val="left"/>
              <w:spacing w:after="0" w:line="240" w:lineRule="auto"/>
              <w:rPr>
                <w:sz w:val="24"/>
                <w:szCs w:val="24"/>
              </w:rPr>
            </w:pPr>
            <w:r>
              <w:rPr>
                <w:rFonts w:ascii="Times New Roman" w:hAnsi="Times New Roman" w:cs="Times New Roman"/>
                <w:color w:val="#000000"/>
                <w:sz w:val="24"/>
                <w:szCs w:val="24"/>
              </w:rPr>
              <w:t> 5. Строение и система УК РФ. Общая и Особенная части УК, их соотношение.</w:t>
            </w:r>
          </w:p>
          <w:p>
            <w:pPr>
              <w:jc w:val="left"/>
              <w:spacing w:after="0" w:line="240" w:lineRule="auto"/>
              <w:rPr>
                <w:sz w:val="24"/>
                <w:szCs w:val="24"/>
              </w:rPr>
            </w:pPr>
            <w:r>
              <w:rPr>
                <w:rFonts w:ascii="Times New Roman" w:hAnsi="Times New Roman" w:cs="Times New Roman"/>
                <w:color w:val="#000000"/>
                <w:sz w:val="24"/>
                <w:szCs w:val="24"/>
              </w:rPr>
              <w:t> 6. Классификация норм уголовного кодекса.</w:t>
            </w:r>
          </w:p>
          <w:p>
            <w:pPr>
              <w:jc w:val="left"/>
              <w:spacing w:after="0" w:line="240" w:lineRule="auto"/>
              <w:rPr>
                <w:sz w:val="24"/>
                <w:szCs w:val="24"/>
              </w:rPr>
            </w:pPr>
            <w:r>
              <w:rPr>
                <w:rFonts w:ascii="Times New Roman" w:hAnsi="Times New Roman" w:cs="Times New Roman"/>
                <w:color w:val="#000000"/>
                <w:sz w:val="24"/>
                <w:szCs w:val="24"/>
              </w:rPr>
              <w:t> 7. Структура статей Особенной части УК. Диспозиция и санкция, их разновидности. Бланкетное соотношение диспозиций статей УК с нормами других отраслей законодательства.</w:t>
            </w:r>
          </w:p>
          <w:p>
            <w:pPr>
              <w:jc w:val="left"/>
              <w:spacing w:after="0" w:line="240" w:lineRule="auto"/>
              <w:rPr>
                <w:sz w:val="24"/>
                <w:szCs w:val="24"/>
              </w:rPr>
            </w:pPr>
            <w:r>
              <w:rPr>
                <w:rFonts w:ascii="Times New Roman" w:hAnsi="Times New Roman" w:cs="Times New Roman"/>
                <w:color w:val="#000000"/>
                <w:sz w:val="24"/>
                <w:szCs w:val="24"/>
              </w:rPr>
              <w:t> 8. Основные этапы развития российского уголовного законодательства.</w:t>
            </w:r>
          </w:p>
          <w:p>
            <w:pPr>
              <w:jc w:val="left"/>
              <w:spacing w:after="0" w:line="240" w:lineRule="auto"/>
              <w:rPr>
                <w:sz w:val="24"/>
                <w:szCs w:val="24"/>
              </w:rPr>
            </w:pPr>
            <w:r>
              <w:rPr>
                <w:rFonts w:ascii="Times New Roman" w:hAnsi="Times New Roman" w:cs="Times New Roman"/>
                <w:color w:val="#000000"/>
                <w:sz w:val="24"/>
                <w:szCs w:val="24"/>
              </w:rPr>
              <w:t> 9. Толкование уголовного закона и его норм. Понятие, значение и виды толкования. Субъекты толкования уголовного закона и формы его выражения.</w:t>
            </w:r>
          </w:p>
          <w:p>
            <w:pPr>
              <w:jc w:val="left"/>
              <w:spacing w:after="0" w:line="240" w:lineRule="auto"/>
              <w:rPr>
                <w:sz w:val="24"/>
                <w:szCs w:val="24"/>
              </w:rPr>
            </w:pPr>
            <w:r>
              <w:rPr>
                <w:rFonts w:ascii="Times New Roman" w:hAnsi="Times New Roman" w:cs="Times New Roman"/>
                <w:color w:val="#000000"/>
                <w:sz w:val="24"/>
                <w:szCs w:val="24"/>
              </w:rPr>
              <w:t> 10. Способы и приемы уяснения норм уголовного закона.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Понятие преступления. Состав преступления. Уголовная ответственность и её основание</w:t>
            </w:r>
          </w:p>
        </w:tc>
      </w:tr>
      <w:tr>
        <w:trPr>
          <w:trHeight w:hRule="exact" w:val="21.31518"/>
        </w:trPr>
        <w:tc>
          <w:tcPr>
            <w:tcW w:w="9640" w:type="dxa"/>
          </w:tcPr>
          <w:p/>
        </w:tc>
      </w:tr>
      <w:tr>
        <w:trPr>
          <w:trHeight w:hRule="exact" w:val="441.293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Исторически изменчивый характер круга человеческих поступков, признаваемых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преступлениями.</w:t>
            </w:r>
          </w:p>
          <w:p>
            <w:pPr>
              <w:jc w:val="left"/>
              <w:spacing w:after="0" w:line="240" w:lineRule="auto"/>
              <w:rPr>
                <w:sz w:val="24"/>
                <w:szCs w:val="24"/>
              </w:rPr>
            </w:pPr>
            <w:r>
              <w:rPr>
                <w:rFonts w:ascii="Times New Roman" w:hAnsi="Times New Roman" w:cs="Times New Roman"/>
                <w:color w:val="#000000"/>
                <w:sz w:val="24"/>
                <w:szCs w:val="24"/>
              </w:rPr>
              <w:t> 2. Определение понятия преступления.</w:t>
            </w:r>
          </w:p>
          <w:p>
            <w:pPr>
              <w:jc w:val="left"/>
              <w:spacing w:after="0" w:line="240" w:lineRule="auto"/>
              <w:rPr>
                <w:sz w:val="24"/>
                <w:szCs w:val="24"/>
              </w:rPr>
            </w:pPr>
            <w:r>
              <w:rPr>
                <w:rFonts w:ascii="Times New Roman" w:hAnsi="Times New Roman" w:cs="Times New Roman"/>
                <w:color w:val="#000000"/>
                <w:sz w:val="24"/>
                <w:szCs w:val="24"/>
              </w:rPr>
              <w:t> 3. Характеристика признаков преступления: общественная опасность, противоправность, виновность и наказуемость.</w:t>
            </w:r>
          </w:p>
          <w:p>
            <w:pPr>
              <w:jc w:val="left"/>
              <w:spacing w:after="0" w:line="240" w:lineRule="auto"/>
              <w:rPr>
                <w:sz w:val="24"/>
                <w:szCs w:val="24"/>
              </w:rPr>
            </w:pPr>
            <w:r>
              <w:rPr>
                <w:rFonts w:ascii="Times New Roman" w:hAnsi="Times New Roman" w:cs="Times New Roman"/>
                <w:color w:val="#000000"/>
                <w:sz w:val="24"/>
                <w:szCs w:val="24"/>
              </w:rPr>
              <w:t> 4. Проблема материального либо формального определения понятия преступления.</w:t>
            </w:r>
          </w:p>
          <w:p>
            <w:pPr>
              <w:jc w:val="left"/>
              <w:spacing w:after="0" w:line="240" w:lineRule="auto"/>
              <w:rPr>
                <w:sz w:val="24"/>
                <w:szCs w:val="24"/>
              </w:rPr>
            </w:pPr>
            <w:r>
              <w:rPr>
                <w:rFonts w:ascii="Times New Roman" w:hAnsi="Times New Roman" w:cs="Times New Roman"/>
                <w:color w:val="#000000"/>
                <w:sz w:val="24"/>
                <w:szCs w:val="24"/>
              </w:rPr>
              <w:t> 5. Отличие преступления от иных правонарушений и его соотношение с ними (с дисциплинарными проступками, гражданско-правовыми деликтами и административными правонарушениями).</w:t>
            </w:r>
          </w:p>
          <w:p>
            <w:pPr>
              <w:jc w:val="left"/>
              <w:spacing w:after="0" w:line="240" w:lineRule="auto"/>
              <w:rPr>
                <w:sz w:val="24"/>
                <w:szCs w:val="24"/>
              </w:rPr>
            </w:pPr>
            <w:r>
              <w:rPr>
                <w:rFonts w:ascii="Times New Roman" w:hAnsi="Times New Roman" w:cs="Times New Roman"/>
                <w:color w:val="#000000"/>
                <w:sz w:val="24"/>
                <w:szCs w:val="24"/>
              </w:rPr>
              <w:t> 6. Классификация преступлений и ее значение.</w:t>
            </w:r>
          </w:p>
          <w:p>
            <w:pPr>
              <w:jc w:val="left"/>
              <w:spacing w:after="0" w:line="240" w:lineRule="auto"/>
              <w:rPr>
                <w:sz w:val="24"/>
                <w:szCs w:val="24"/>
              </w:rPr>
            </w:pPr>
            <w:r>
              <w:rPr>
                <w:rFonts w:ascii="Times New Roman" w:hAnsi="Times New Roman" w:cs="Times New Roman"/>
                <w:color w:val="#000000"/>
                <w:sz w:val="24"/>
                <w:szCs w:val="24"/>
              </w:rPr>
              <w:t> 7. Группировка преступлений в Особенной части УК РФ по особенностям родового объекта преступления; разновидности преступлений по степени тяжести и общественной опасности, по формам вины и другим критериям. Категории преступлений и значение их определения в уголовном кодексе.</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4. Уголовная ответственность и состав преступления как ее основание</w:t>
            </w:r>
          </w:p>
        </w:tc>
      </w:tr>
      <w:tr>
        <w:trPr>
          <w:trHeight w:hRule="exact" w:val="21.31473"/>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значение состава преступления. Его соотношение с понятием преступления. 2. Основные элементы и признаки состава преступления.</w:t>
            </w:r>
          </w:p>
          <w:p>
            <w:pPr>
              <w:jc w:val="left"/>
              <w:spacing w:after="0" w:line="240" w:lineRule="auto"/>
              <w:rPr>
                <w:sz w:val="24"/>
                <w:szCs w:val="24"/>
              </w:rPr>
            </w:pPr>
            <w:r>
              <w:rPr>
                <w:rFonts w:ascii="Times New Roman" w:hAnsi="Times New Roman" w:cs="Times New Roman"/>
                <w:color w:val="#000000"/>
                <w:sz w:val="24"/>
                <w:szCs w:val="24"/>
              </w:rPr>
              <w:t> 3. Объект преступления и его признаки. Соотношение понятий объекта уголовно- правовой охраны и объекта преступления.</w:t>
            </w:r>
          </w:p>
          <w:p>
            <w:pPr>
              <w:jc w:val="left"/>
              <w:spacing w:after="0" w:line="240" w:lineRule="auto"/>
              <w:rPr>
                <w:sz w:val="24"/>
                <w:szCs w:val="24"/>
              </w:rPr>
            </w:pPr>
            <w:r>
              <w:rPr>
                <w:rFonts w:ascii="Times New Roman" w:hAnsi="Times New Roman" w:cs="Times New Roman"/>
                <w:color w:val="#000000"/>
                <w:sz w:val="24"/>
                <w:szCs w:val="24"/>
              </w:rPr>
              <w:t> 4. Общее, родовое и непосредственное в объекте преступления, их соотношение и роль в квалификации преступлений.</w:t>
            </w:r>
          </w:p>
          <w:p>
            <w:pPr>
              <w:jc w:val="left"/>
              <w:spacing w:after="0" w:line="240" w:lineRule="auto"/>
              <w:rPr>
                <w:sz w:val="24"/>
                <w:szCs w:val="24"/>
              </w:rPr>
            </w:pPr>
            <w:r>
              <w:rPr>
                <w:rFonts w:ascii="Times New Roman" w:hAnsi="Times New Roman" w:cs="Times New Roman"/>
                <w:color w:val="#000000"/>
                <w:sz w:val="24"/>
                <w:szCs w:val="24"/>
              </w:rPr>
              <w:t> 5. Предмет преступления и его соотношение с непосредственным (конкретным) объектом преступления.</w:t>
            </w:r>
          </w:p>
          <w:p>
            <w:pPr>
              <w:jc w:val="left"/>
              <w:spacing w:after="0" w:line="240" w:lineRule="auto"/>
              <w:rPr>
                <w:sz w:val="24"/>
                <w:szCs w:val="24"/>
              </w:rPr>
            </w:pPr>
            <w:r>
              <w:rPr>
                <w:rFonts w:ascii="Times New Roman" w:hAnsi="Times New Roman" w:cs="Times New Roman"/>
                <w:color w:val="#000000"/>
                <w:sz w:val="24"/>
                <w:szCs w:val="24"/>
              </w:rPr>
              <w:t> 6. Потерпевший от преступления как носитель объекта преступления. Его роль в оценке свершившегося факта преступления. Физические и юридические лица как потерпевшие от преступления.</w:t>
            </w:r>
          </w:p>
          <w:p>
            <w:pPr>
              <w:jc w:val="left"/>
              <w:spacing w:after="0" w:line="240" w:lineRule="auto"/>
              <w:rPr>
                <w:sz w:val="24"/>
                <w:szCs w:val="24"/>
              </w:rPr>
            </w:pPr>
            <w:r>
              <w:rPr>
                <w:rFonts w:ascii="Times New Roman" w:hAnsi="Times New Roman" w:cs="Times New Roman"/>
                <w:color w:val="#000000"/>
                <w:sz w:val="24"/>
                <w:szCs w:val="24"/>
              </w:rPr>
              <w:t> 7. Виды составов преступления: по конструкции их в статьях Особенной части УК, по характеру последствий преступлений</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Объект и предмет преступления</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1.Понятие объекта преступления.</w:t>
            </w:r>
          </w:p>
          <w:p>
            <w:pPr>
              <w:jc w:val="left"/>
              <w:spacing w:after="0" w:line="240" w:lineRule="auto"/>
              <w:rPr>
                <w:sz w:val="24"/>
                <w:szCs w:val="24"/>
              </w:rPr>
            </w:pPr>
            <w:r>
              <w:rPr>
                <w:rFonts w:ascii="Times New Roman" w:hAnsi="Times New Roman" w:cs="Times New Roman"/>
                <w:color w:val="#000000"/>
                <w:sz w:val="24"/>
                <w:szCs w:val="24"/>
              </w:rPr>
              <w:t> 2.Общественные отношения как объект уголовно-правовой охраны и как объект преступления по УК РФ.</w:t>
            </w:r>
          </w:p>
          <w:p>
            <w:pPr>
              <w:jc w:val="left"/>
              <w:spacing w:after="0" w:line="240" w:lineRule="auto"/>
              <w:rPr>
                <w:sz w:val="24"/>
                <w:szCs w:val="24"/>
              </w:rPr>
            </w:pPr>
            <w:r>
              <w:rPr>
                <w:rFonts w:ascii="Times New Roman" w:hAnsi="Times New Roman" w:cs="Times New Roman"/>
                <w:color w:val="#000000"/>
                <w:sz w:val="24"/>
                <w:szCs w:val="24"/>
              </w:rPr>
              <w:t> 3.Виды объекта преступления. Общий, родовой и видовой объекты преступления (объекты уголовно-правовой охраны). Непосредственный (видовой) объект преступления. Установление непосредственного объекта - необходимое условие правильной квалификации преступления.</w:t>
            </w:r>
          </w:p>
          <w:p>
            <w:pPr>
              <w:jc w:val="left"/>
              <w:spacing w:after="0" w:line="240" w:lineRule="auto"/>
              <w:rPr>
                <w:sz w:val="24"/>
                <w:szCs w:val="24"/>
              </w:rPr>
            </w:pPr>
            <w:r>
              <w:rPr>
                <w:rFonts w:ascii="Times New Roman" w:hAnsi="Times New Roman" w:cs="Times New Roman"/>
                <w:color w:val="#000000"/>
                <w:sz w:val="24"/>
                <w:szCs w:val="24"/>
              </w:rPr>
              <w:t> 4.Многообъектные преступления. Основной и дополнительный объект преступления. Обязательный и факультативный объекты.</w:t>
            </w:r>
          </w:p>
          <w:p>
            <w:pPr>
              <w:jc w:val="left"/>
              <w:spacing w:after="0" w:line="240" w:lineRule="auto"/>
              <w:rPr>
                <w:sz w:val="24"/>
                <w:szCs w:val="24"/>
              </w:rPr>
            </w:pPr>
            <w:r>
              <w:rPr>
                <w:rFonts w:ascii="Times New Roman" w:hAnsi="Times New Roman" w:cs="Times New Roman"/>
                <w:color w:val="#000000"/>
                <w:sz w:val="24"/>
                <w:szCs w:val="24"/>
              </w:rPr>
              <w:t> 5.Предмет преступления и потерпевший от преступления. Их отличие от объекта преступления. Значение виктимологического аспекта в характеристике потерпевшего от преступления.</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Понятие и цели уголовного наказания</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уголовного наказания Его сущность и признаки, отличие от иных мер государственного принуждения.</w:t>
            </w:r>
          </w:p>
          <w:p>
            <w:pPr>
              <w:jc w:val="left"/>
              <w:spacing w:after="0" w:line="240" w:lineRule="auto"/>
              <w:rPr>
                <w:sz w:val="24"/>
                <w:szCs w:val="24"/>
              </w:rPr>
            </w:pPr>
            <w:r>
              <w:rPr>
                <w:rFonts w:ascii="Times New Roman" w:hAnsi="Times New Roman" w:cs="Times New Roman"/>
                <w:color w:val="#000000"/>
                <w:sz w:val="24"/>
                <w:szCs w:val="24"/>
              </w:rPr>
              <w:t> 2. Соотношение наказания и уголовной ответственности. Карательное содержание уголовного наказания.</w:t>
            </w:r>
          </w:p>
          <w:p>
            <w:pPr>
              <w:jc w:val="left"/>
              <w:spacing w:after="0" w:line="240" w:lineRule="auto"/>
              <w:rPr>
                <w:sz w:val="24"/>
                <w:szCs w:val="24"/>
              </w:rPr>
            </w:pPr>
            <w:r>
              <w:rPr>
                <w:rFonts w:ascii="Times New Roman" w:hAnsi="Times New Roman" w:cs="Times New Roman"/>
                <w:color w:val="#000000"/>
                <w:sz w:val="24"/>
                <w:szCs w:val="24"/>
              </w:rPr>
              <w:t> 3. Цели уголовного наказания. Значение их законодательного установления.</w:t>
            </w:r>
          </w:p>
          <w:p>
            <w:pPr>
              <w:jc w:val="left"/>
              <w:spacing w:after="0" w:line="240" w:lineRule="auto"/>
              <w:rPr>
                <w:sz w:val="24"/>
                <w:szCs w:val="24"/>
              </w:rPr>
            </w:pPr>
            <w:r>
              <w:rPr>
                <w:rFonts w:ascii="Times New Roman" w:hAnsi="Times New Roman" w:cs="Times New Roman"/>
                <w:color w:val="#000000"/>
                <w:sz w:val="24"/>
                <w:szCs w:val="24"/>
              </w:rPr>
              <w:t> 4. Восстановление социальной справедливости как цель наказания.</w:t>
            </w:r>
          </w:p>
          <w:p>
            <w:pPr>
              <w:jc w:val="left"/>
              <w:spacing w:after="0" w:line="240" w:lineRule="auto"/>
              <w:rPr>
                <w:sz w:val="24"/>
                <w:szCs w:val="24"/>
              </w:rPr>
            </w:pPr>
            <w:r>
              <w:rPr>
                <w:rFonts w:ascii="Times New Roman" w:hAnsi="Times New Roman" w:cs="Times New Roman"/>
                <w:color w:val="#000000"/>
                <w:sz w:val="24"/>
                <w:szCs w:val="24"/>
              </w:rPr>
              <w:t> 5. Исправление осужденного как цель наказания.</w:t>
            </w:r>
          </w:p>
          <w:p>
            <w:pPr>
              <w:jc w:val="left"/>
              <w:spacing w:after="0" w:line="240" w:lineRule="auto"/>
              <w:rPr>
                <w:sz w:val="24"/>
                <w:szCs w:val="24"/>
              </w:rPr>
            </w:pPr>
            <w:r>
              <w:rPr>
                <w:rFonts w:ascii="Times New Roman" w:hAnsi="Times New Roman" w:cs="Times New Roman"/>
                <w:color w:val="#000000"/>
                <w:sz w:val="24"/>
                <w:szCs w:val="24"/>
              </w:rPr>
              <w:t> 6. Роль наказания в предупреждении преступлений. Цели индивидуальночастного и общего предупреждения преступлений, механизм их достижения с помощью наказания.</w:t>
            </w:r>
          </w:p>
          <w:p>
            <w:pPr>
              <w:jc w:val="left"/>
              <w:spacing w:after="0" w:line="240" w:lineRule="auto"/>
              <w:rPr>
                <w:sz w:val="24"/>
                <w:szCs w:val="24"/>
              </w:rPr>
            </w:pPr>
            <w:r>
              <w:rPr>
                <w:rFonts w:ascii="Times New Roman" w:hAnsi="Times New Roman" w:cs="Times New Roman"/>
                <w:color w:val="#000000"/>
                <w:sz w:val="24"/>
                <w:szCs w:val="24"/>
              </w:rPr>
              <w:t> 7. Проблема эффективности уголовного наказания. Понятие и критерии эффективности.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Система и виды уголовного наказания</w:t>
            </w:r>
          </w:p>
        </w:tc>
      </w:tr>
      <w:tr>
        <w:trPr>
          <w:trHeight w:hRule="exact" w:val="21.31518"/>
        </w:trPr>
        <w:tc>
          <w:tcPr>
            <w:tcW w:w="9640" w:type="dxa"/>
          </w:tcPr>
          <w:p/>
        </w:tc>
      </w:tr>
      <w:tr>
        <w:trPr>
          <w:trHeight w:hRule="exact" w:val="587.11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значение системы наказаний в уголовном праве. Способы  построения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Развитие системы наказаний по Российскому уголовному праву.</w:t>
            </w:r>
          </w:p>
          <w:p>
            <w:pPr>
              <w:jc w:val="left"/>
              <w:spacing w:after="0" w:line="240" w:lineRule="auto"/>
              <w:rPr>
                <w:sz w:val="24"/>
                <w:szCs w:val="24"/>
              </w:rPr>
            </w:pPr>
            <w:r>
              <w:rPr>
                <w:rFonts w:ascii="Times New Roman" w:hAnsi="Times New Roman" w:cs="Times New Roman"/>
                <w:color w:val="#000000"/>
                <w:sz w:val="24"/>
                <w:szCs w:val="24"/>
              </w:rPr>
              <w:t> 3. Виды наказаний по новому Уголовному кодексу Российской Федерации 1996 года.</w:t>
            </w:r>
          </w:p>
          <w:p>
            <w:pPr>
              <w:jc w:val="left"/>
              <w:spacing w:after="0" w:line="240" w:lineRule="auto"/>
              <w:rPr>
                <w:sz w:val="24"/>
                <w:szCs w:val="24"/>
              </w:rPr>
            </w:pPr>
            <w:r>
              <w:rPr>
                <w:rFonts w:ascii="Times New Roman" w:hAnsi="Times New Roman" w:cs="Times New Roman"/>
                <w:color w:val="#000000"/>
                <w:sz w:val="24"/>
                <w:szCs w:val="24"/>
              </w:rPr>
              <w:t> 4. Карательное содержание и особенности отдельных видов наказаний: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ограничение свободы; арест; содержание в дисциплинарной воинской части.</w:t>
            </w:r>
          </w:p>
          <w:p>
            <w:pPr>
              <w:jc w:val="left"/>
              <w:spacing w:after="0" w:line="240" w:lineRule="auto"/>
              <w:rPr>
                <w:sz w:val="24"/>
                <w:szCs w:val="24"/>
              </w:rPr>
            </w:pPr>
            <w:r>
              <w:rPr>
                <w:rFonts w:ascii="Times New Roman" w:hAnsi="Times New Roman" w:cs="Times New Roman"/>
                <w:color w:val="#000000"/>
                <w:sz w:val="24"/>
                <w:szCs w:val="24"/>
              </w:rPr>
              <w:t> 5. Лишение свободы как уголовное наказание. Сущность и содержание лишения свободы. Лишение свободы на определенный срок. Пожизненное лишение свободы. Условия и порядок назначения осужденным к лишению свободы вида исправительного учреждения. 6. Смертная казнь как исключительная мера наказания. Порядок ее назначения и исполнения. Замена смертной казни в порядке помилования лишением свободы. Проблема отмены смертной казни.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Особенности уголовной ответственности и наказания несовершеннолетних</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Уголовная ответственность несовершеннолетних. Факторы, обуславливающие ее особенности.</w:t>
            </w:r>
          </w:p>
          <w:p>
            <w:pPr>
              <w:jc w:val="left"/>
              <w:spacing w:after="0" w:line="240" w:lineRule="auto"/>
              <w:rPr>
                <w:sz w:val="24"/>
                <w:szCs w:val="24"/>
              </w:rPr>
            </w:pPr>
            <w:r>
              <w:rPr>
                <w:rFonts w:ascii="Times New Roman" w:hAnsi="Times New Roman" w:cs="Times New Roman"/>
                <w:color w:val="#000000"/>
                <w:sz w:val="24"/>
                <w:szCs w:val="24"/>
              </w:rPr>
              <w:t> 2. Проблемы ответственности несовершеннолетних с  психическим недоразвитием.</w:t>
            </w:r>
          </w:p>
          <w:p>
            <w:pPr>
              <w:jc w:val="left"/>
              <w:spacing w:after="0" w:line="240" w:lineRule="auto"/>
              <w:rPr>
                <w:sz w:val="24"/>
                <w:szCs w:val="24"/>
              </w:rPr>
            </w:pPr>
            <w:r>
              <w:rPr>
                <w:rFonts w:ascii="Times New Roman" w:hAnsi="Times New Roman" w:cs="Times New Roman"/>
                <w:color w:val="#000000"/>
                <w:sz w:val="24"/>
                <w:szCs w:val="24"/>
              </w:rPr>
              <w:t> 3. Виды наказаний, применяемых к несовершеннолетним, и их особенности.</w:t>
            </w:r>
          </w:p>
          <w:p>
            <w:pPr>
              <w:jc w:val="left"/>
              <w:spacing w:after="0" w:line="240" w:lineRule="auto"/>
              <w:rPr>
                <w:sz w:val="24"/>
                <w:szCs w:val="24"/>
              </w:rPr>
            </w:pPr>
            <w:r>
              <w:rPr>
                <w:rFonts w:ascii="Times New Roman" w:hAnsi="Times New Roman" w:cs="Times New Roman"/>
                <w:color w:val="#000000"/>
                <w:sz w:val="24"/>
                <w:szCs w:val="24"/>
              </w:rPr>
              <w:t> 4. Принудительные меры воспитательного воздействия, их перечень, содержание и порядок применения. Последствия систематического неисполнения несовершеннолетними принудительных мер воспитательного воздействия.</w:t>
            </w:r>
          </w:p>
          <w:p>
            <w:pPr>
              <w:jc w:val="left"/>
              <w:spacing w:after="0" w:line="240" w:lineRule="auto"/>
              <w:rPr>
                <w:sz w:val="24"/>
                <w:szCs w:val="24"/>
              </w:rPr>
            </w:pPr>
            <w:r>
              <w:rPr>
                <w:rFonts w:ascii="Times New Roman" w:hAnsi="Times New Roman" w:cs="Times New Roman"/>
                <w:color w:val="#000000"/>
                <w:sz w:val="24"/>
                <w:szCs w:val="24"/>
              </w:rPr>
              <w:t> 5. Назначение наказания и освобождение от наказания несовершеннолетних. 6. Условно- досрочное освобождение несовершеннолетних от отбывания наказания. 7. Сроки давности в отношении несовершеннолетних. 8. Сроки погашения судимости несовершеннолетних. 9. Возможность распространения особенностей ответственности несовершеннолетних на лиц 18-20-летнеговозраста.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«Уголовное право»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уголовное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Уголовный</w:t>
            </w:r>
            <w:r>
              <w:rPr/>
              <w:t xml:space="preserve"> </w:t>
            </w:r>
            <w:r>
              <w:rPr>
                <w:rFonts w:ascii="Times New Roman" w:hAnsi="Times New Roman" w:cs="Times New Roman"/>
                <w:color w:val="#000000"/>
                <w:sz w:val="24"/>
                <w:szCs w:val="24"/>
              </w:rPr>
              <w:t>закон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Сверчков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978-5-534-06703-3.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https://urait.ru/bcode/470803</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Уголовное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Боровиков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Смердов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978-5-534-14315-7.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https://urait.ru/bcode/477313</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расследованию</w:t>
            </w:r>
            <w:r>
              <w:rPr/>
              <w:t xml:space="preserve"> </w:t>
            </w:r>
            <w:r>
              <w:rPr>
                <w:rFonts w:ascii="Times New Roman" w:hAnsi="Times New Roman" w:cs="Times New Roman"/>
                <w:color w:val="#000000"/>
                <w:sz w:val="24"/>
                <w:szCs w:val="24"/>
              </w:rPr>
              <w:t>преступлений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меры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преодолению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Лавров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Валов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Волынский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Воронцов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Полтарыгин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Самищенко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Титушкина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Тишутина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Цховребова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978-5-534-05405-7.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https://urait.ru/bcode/472037</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Основания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условия</w:t>
            </w:r>
            <w:r>
              <w:rPr/>
              <w:t xml:space="preserve"> </w:t>
            </w:r>
            <w:r>
              <w:rPr>
                <w:rFonts w:ascii="Times New Roman" w:hAnsi="Times New Roman" w:cs="Times New Roman"/>
                <w:color w:val="#000000"/>
                <w:sz w:val="24"/>
                <w:szCs w:val="24"/>
              </w:rPr>
              <w:t>освобождения</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уголовной</w:t>
            </w:r>
            <w:r>
              <w:rPr/>
              <w:t xml:space="preserve"> </w:t>
            </w:r>
            <w:r>
              <w:rPr>
                <w:rFonts w:ascii="Times New Roman" w:hAnsi="Times New Roman" w:cs="Times New Roman"/>
                <w:color w:val="#000000"/>
                <w:sz w:val="24"/>
                <w:szCs w:val="24"/>
              </w:rPr>
              <w:t>ответственности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наказания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Савельев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978-5-534-13230-4.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https://urait.ru/bcode/476929</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2023-2024_ФГОС3++2023_Бак-ЗФО-ГМУ(ПО)(23)_plx_Уголовное право</dc:title>
  <dc:creator>FastReport.NET</dc:creator>
</cp:coreProperties>
</file>